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E4" w:rsidRPr="00CE7280" w:rsidRDefault="00DF52E4" w:rsidP="000F084B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theme="minorBidi"/>
          <w:b/>
          <w:bCs/>
          <w:sz w:val="24"/>
          <w:szCs w:val="24"/>
          <w:u w:val="single"/>
        </w:rPr>
      </w:pP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आईआईएफसीएल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ने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एडीबी</w:t>
      </w:r>
      <w:r w:rsidRPr="00CE72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E7280">
        <w:rPr>
          <w:rFonts w:ascii="Times New Roman" w:eastAsia="Times New Roman" w:hAnsi="Times New Roman" w:cstheme="minorBidi" w:hint="cs"/>
          <w:sz w:val="24"/>
          <w:szCs w:val="24"/>
          <w:u w:val="single"/>
          <w:cs/>
        </w:rPr>
        <w:t>(</w:t>
      </w:r>
      <w:r w:rsidRPr="00CE7280">
        <w:rPr>
          <w:rFonts w:ascii="Times New Roman" w:eastAsia="Times New Roman" w:hAnsi="Times New Roman" w:cs="Times New Roman"/>
          <w:sz w:val="24"/>
          <w:szCs w:val="24"/>
          <w:u w:val="single"/>
        </w:rPr>
        <w:t>ADB</w:t>
      </w:r>
      <w:r w:rsidRPr="00CE7280">
        <w:rPr>
          <w:rFonts w:ascii="Times New Roman" w:eastAsia="Times New Roman" w:hAnsi="Times New Roman" w:cstheme="minorBidi" w:hint="cs"/>
          <w:sz w:val="24"/>
          <w:szCs w:val="24"/>
          <w:u w:val="single"/>
          <w:cs/>
        </w:rPr>
        <w:t>)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और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क्रिसिल(</w:t>
      </w:r>
      <w:r w:rsidRPr="00CE7280">
        <w:rPr>
          <w:rFonts w:ascii="Times New Roman" w:eastAsia="Times New Roman" w:hAnsi="Times New Roman" w:cs="Times New Roman"/>
          <w:sz w:val="24"/>
          <w:szCs w:val="24"/>
          <w:u w:val="single"/>
        </w:rPr>
        <w:t>CRISIL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)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के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सहयोग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से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जलवायु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और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ईएसजी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जोखिम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आकलन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पर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क्षमता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निर्माण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सत्र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का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आयोजन</w:t>
      </w:r>
      <w:r w:rsidRPr="00CE7280">
        <w:rPr>
          <w:rFonts w:ascii="Times New Roman" w:eastAsia="Times New Roman" w:hAnsi="Times New Roman" w:cs="Mangal"/>
          <w:b/>
          <w:bCs/>
          <w:sz w:val="24"/>
          <w:szCs w:val="24"/>
          <w:u w:val="single"/>
          <w:cs/>
        </w:rPr>
        <w:t xml:space="preserve"> </w:t>
      </w:r>
      <w:r w:rsidRPr="00CE7280">
        <w:rPr>
          <w:rFonts w:ascii="Times New Roman" w:eastAsia="Times New Roman" w:hAnsi="Times New Roman" w:cs="Mangal" w:hint="cs"/>
          <w:b/>
          <w:bCs/>
          <w:sz w:val="24"/>
          <w:szCs w:val="24"/>
          <w:u w:val="single"/>
          <w:cs/>
        </w:rPr>
        <w:t>किया</w:t>
      </w:r>
    </w:p>
    <w:p w:rsidR="00422B35" w:rsidRPr="00422B35" w:rsidRDefault="00422B35" w:rsidP="00422B35">
      <w:pPr>
        <w:widowControl w:val="0"/>
        <w:spacing w:before="240" w:after="240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noProof/>
          <w:sz w:val="28"/>
          <w:szCs w:val="28"/>
          <w:lang w:val="en-IN"/>
        </w:rPr>
        <w:drawing>
          <wp:inline distT="0" distB="0" distL="0" distR="0">
            <wp:extent cx="4943475" cy="271895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mate ESG Risk_Ph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47" r="3520"/>
                    <a:stretch/>
                  </pic:blipFill>
                  <pic:spPr bwMode="auto">
                    <a:xfrm>
                      <a:off x="0" y="0"/>
                      <a:ext cx="4944849" cy="2719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52E4" w:rsidRPr="00DF52E4" w:rsidRDefault="00DF52E4" w:rsidP="00DF52E4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बुनियादी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ढांचे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वित्तपोषण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में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स्थिरता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और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जलवायु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लचीलेपन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को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एकीकृत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करने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अपनी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प्रतिबद्धता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तहत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इंडिया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इंफ्रास्ट्रक्चर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फाइनेंस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कंपनी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लिमिटेड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(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आईआईएफसीएल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)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एशियाई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विकास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बैंक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(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एडीबी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)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और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क्रिसिल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मार्केट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इंटेलिजेंस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एंड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एनालिटिक्स</w:t>
      </w:r>
      <w:r>
        <w:rPr>
          <w:rFonts w:ascii="Times New Roman" w:eastAsia="Times New Roman" w:hAnsi="Times New Roman" w:cs="Mangal" w:hint="cs"/>
          <w:sz w:val="24"/>
          <w:szCs w:val="24"/>
          <w:cs/>
        </w:rPr>
        <w:t>(</w:t>
      </w:r>
      <w:r w:rsidRPr="00422B35">
        <w:rPr>
          <w:rFonts w:ascii="Times New Roman" w:eastAsia="Times New Roman" w:hAnsi="Times New Roman" w:cs="Times New Roman"/>
          <w:sz w:val="24"/>
          <w:szCs w:val="24"/>
        </w:rPr>
        <w:t>CRISIL</w:t>
      </w:r>
      <w:r>
        <w:rPr>
          <w:rFonts w:ascii="Times New Roman" w:eastAsia="Times New Roman" w:hAnsi="Times New Roman" w:cstheme="minorBidi" w:hint="cs"/>
          <w:sz w:val="24"/>
          <w:szCs w:val="24"/>
          <w:cs/>
        </w:rPr>
        <w:t>)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सहयोग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>18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जुलाई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>2025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को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हयात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रीजेंसी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भीकाजी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कामा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प्लेस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नई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दिल्ली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में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जलवायु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जोखिम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और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ईएसजी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जोखिम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आकलन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एक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दिवसीय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क्षमता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निर्माण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सत्र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आयोजन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किया।</w:t>
      </w:r>
    </w:p>
    <w:p w:rsidR="00DF52E4" w:rsidRDefault="00DF52E4" w:rsidP="00DF52E4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Mangal"/>
          <w:sz w:val="24"/>
          <w:szCs w:val="24"/>
        </w:rPr>
      </w:pP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सत्र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शुरुआत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आईआईएफसीएल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मुख्य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जोखिम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अधिकारी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श्री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किशोर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.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कुंभारे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उद्घाटन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भाषण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और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एडीबी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श्री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रूबेन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परम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सूथी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परिचयात्मक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भाषण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हुई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जिसने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एक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ज्ञान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आदान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>-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प्रदान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Mangal"/>
          <w:sz w:val="24"/>
          <w:szCs w:val="24"/>
          <w:cs/>
        </w:rPr>
        <w:t xml:space="preserve">बढि़या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माहौल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तैयार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किया।</w:t>
      </w:r>
    </w:p>
    <w:p w:rsidR="00DF52E4" w:rsidRPr="00DF52E4" w:rsidRDefault="00DF52E4" w:rsidP="00DF52E4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इस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सत्र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में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परियोजना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वित्त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स्थिरता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>/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व्यावसायिक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विकास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संसाधन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एवं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कोष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बहुपक्षीय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एवं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द्विपक्षीय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जोखिम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प्रबंधन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और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मानव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पूंजी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प्रबंधन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सहित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वि</w:t>
      </w:r>
      <w:r>
        <w:rPr>
          <w:rFonts w:ascii="Times New Roman" w:eastAsia="Times New Roman" w:hAnsi="Times New Roman" w:cs="Mangal" w:hint="cs"/>
          <w:sz w:val="24"/>
          <w:szCs w:val="24"/>
          <w:cs/>
        </w:rPr>
        <w:t>भिन्‍न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क्षेत्रों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35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अधिक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अधिकारियों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सक्रिय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रूप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भाग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लिया।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="000F084B">
        <w:rPr>
          <w:rFonts w:ascii="Times New Roman" w:eastAsia="Times New Roman" w:hAnsi="Times New Roman" w:cs="Mangal"/>
          <w:sz w:val="24"/>
          <w:szCs w:val="24"/>
          <w:cs/>
        </w:rPr>
        <w:t xml:space="preserve">इस दौरान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चर्चाएँ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जलवायु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जोखिम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और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पर्यावरण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सामाजिक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और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="000F084B">
        <w:rPr>
          <w:rFonts w:ascii="Times New Roman" w:eastAsia="Times New Roman" w:hAnsi="Times New Roman" w:cs="Mangal"/>
          <w:sz w:val="24"/>
          <w:szCs w:val="24"/>
          <w:cs/>
        </w:rPr>
        <w:t>अभि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शासन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>(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ईएसजी</w:t>
      </w:r>
      <w:r w:rsidR="000F084B">
        <w:rPr>
          <w:rFonts w:ascii="Times New Roman" w:eastAsia="Times New Roman" w:hAnsi="Times New Roman" w:cs="Mangal" w:hint="cs"/>
          <w:sz w:val="24"/>
          <w:szCs w:val="24"/>
          <w:cs/>
        </w:rPr>
        <w:t>/</w:t>
      </w:r>
      <w:r w:rsidR="000F084B" w:rsidRPr="00422B35">
        <w:rPr>
          <w:rFonts w:ascii="Times New Roman" w:eastAsia="Times New Roman" w:hAnsi="Times New Roman" w:cs="Times New Roman"/>
          <w:sz w:val="24"/>
          <w:szCs w:val="24"/>
        </w:rPr>
        <w:t>ESG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)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संबंधी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विचारों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को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बुनियादी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ढाँचा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परियोजना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मूल्यांकन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और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जोखिम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प्रबंधन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ढाँचों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में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एकीकृत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करने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महत्व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केंद्रित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रहीं।</w:t>
      </w:r>
    </w:p>
    <w:p w:rsidR="00DF52E4" w:rsidRPr="00DF52E4" w:rsidRDefault="00DF52E4" w:rsidP="00DF52E4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कार्यशाला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समापन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आईआईएफसीएल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मुख्य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महाप्रबंधक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श्री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गौरव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कुमार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समापन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भाषण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साथ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हुआ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="000F084B">
        <w:rPr>
          <w:rFonts w:ascii="Mangal" w:eastAsia="Times New Roman" w:hAnsi="Mangal" w:cs="Mangal"/>
          <w:sz w:val="24"/>
          <w:szCs w:val="24"/>
          <w:cs/>
        </w:rPr>
        <w:t>आपने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संस्थान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="000F084B">
        <w:rPr>
          <w:rFonts w:ascii="Times New Roman" w:eastAsia="Times New Roman" w:hAnsi="Times New Roman" w:cs="Mangal"/>
          <w:sz w:val="24"/>
          <w:szCs w:val="24"/>
          <w:cs/>
        </w:rPr>
        <w:t xml:space="preserve">के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द्वारा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स्थायी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और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लचीले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बुनियादी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ढाँचा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वित्तपोषण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समाधान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प्रदान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करने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हेतु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आंतरिक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क्षमता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निर्माण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निरंतर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ध्यान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केंद्रित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करने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बल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दिया।</w:t>
      </w:r>
    </w:p>
    <w:p w:rsidR="00DF52E4" w:rsidRPr="00DF52E4" w:rsidRDefault="00DF52E4" w:rsidP="00DF52E4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इस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सत्र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जलवायु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>-</w:t>
      </w:r>
      <w:r w:rsidR="000F084B">
        <w:rPr>
          <w:rFonts w:ascii="Times New Roman" w:eastAsia="Times New Roman" w:hAnsi="Times New Roman" w:cs="Mangal" w:hint="cs"/>
          <w:sz w:val="24"/>
          <w:szCs w:val="24"/>
          <w:cs/>
        </w:rPr>
        <w:t xml:space="preserve">अनुकूल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वित्तीय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प्रथाओं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को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मजबूत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करने</w:t>
      </w:r>
      <w:r w:rsidRPr="00DF52E4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स्थिरता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>-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उन्मुख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निर्णय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लेने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को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बढ़ावा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देने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और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बुनियादी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ढाँचा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विकास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में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भारत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व्यापक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जलवायु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और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ईएसजी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लक्ष्यों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में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योगदान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करने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आईआईएफसीएल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के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प्रयास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को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="000F084B">
        <w:rPr>
          <w:rFonts w:ascii="Times New Roman" w:eastAsia="Times New Roman" w:hAnsi="Times New Roman" w:cs="Mangal"/>
          <w:sz w:val="24"/>
          <w:szCs w:val="24"/>
          <w:cs/>
        </w:rPr>
        <w:t>सं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पुष्ट</w:t>
      </w:r>
      <w:r w:rsidRPr="00DF52E4">
        <w:rPr>
          <w:rFonts w:ascii="Times New Roman" w:eastAsia="Times New Roman" w:hAnsi="Times New Roman" w:cs="Mangal"/>
          <w:sz w:val="24"/>
          <w:szCs w:val="24"/>
          <w:cs/>
        </w:rPr>
        <w:t xml:space="preserve"> </w:t>
      </w:r>
      <w:r w:rsidRPr="00DF52E4">
        <w:rPr>
          <w:rFonts w:ascii="Times New Roman" w:eastAsia="Times New Roman" w:hAnsi="Times New Roman" w:cs="Mangal" w:hint="cs"/>
          <w:sz w:val="24"/>
          <w:szCs w:val="24"/>
          <w:cs/>
        </w:rPr>
        <w:t>किया।</w:t>
      </w:r>
    </w:p>
    <w:p w:rsidR="00DF52E4" w:rsidRDefault="00DF52E4" w:rsidP="00DF52E4">
      <w:pPr>
        <w:widowControl w:val="0"/>
        <w:spacing w:line="240" w:lineRule="auto"/>
        <w:jc w:val="both"/>
        <w:rPr>
          <w:rFonts w:ascii="Times New Roman" w:eastAsia="Times New Roman" w:hAnsi="Times New Roman" w:cstheme="minorBidi"/>
          <w:sz w:val="24"/>
          <w:szCs w:val="24"/>
        </w:rPr>
      </w:pPr>
    </w:p>
    <w:p w:rsidR="00411D09" w:rsidRPr="00422B35" w:rsidRDefault="00411D09">
      <w:pPr>
        <w:widowControl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11D09" w:rsidRPr="00422B35" w:rsidSect="003C0C3A">
      <w:pgSz w:w="12240" w:h="15840"/>
      <w:pgMar w:top="720" w:right="720" w:bottom="576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69" w:rsidRDefault="00B20C69" w:rsidP="00422B35">
      <w:pPr>
        <w:spacing w:line="240" w:lineRule="auto"/>
      </w:pPr>
      <w:r>
        <w:separator/>
      </w:r>
    </w:p>
  </w:endnote>
  <w:endnote w:type="continuationSeparator" w:id="0">
    <w:p w:rsidR="00B20C69" w:rsidRDefault="00B20C69" w:rsidP="00422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69" w:rsidRDefault="00B20C69" w:rsidP="00422B35">
      <w:pPr>
        <w:spacing w:line="240" w:lineRule="auto"/>
      </w:pPr>
      <w:r>
        <w:separator/>
      </w:r>
    </w:p>
  </w:footnote>
  <w:footnote w:type="continuationSeparator" w:id="0">
    <w:p w:rsidR="00B20C69" w:rsidRDefault="00B20C69" w:rsidP="00422B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09"/>
    <w:rsid w:val="000F084B"/>
    <w:rsid w:val="00292B1B"/>
    <w:rsid w:val="003C0C3A"/>
    <w:rsid w:val="00411D09"/>
    <w:rsid w:val="00422B35"/>
    <w:rsid w:val="004D5525"/>
    <w:rsid w:val="00516A75"/>
    <w:rsid w:val="005A0324"/>
    <w:rsid w:val="00680A44"/>
    <w:rsid w:val="00B20C69"/>
    <w:rsid w:val="00CE7280"/>
    <w:rsid w:val="00D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699E"/>
  <w15:docId w15:val="{30DC17C5-3AA9-40B9-8B1C-A62CC300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22B35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2B35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22B35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2B35"/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2E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E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Bhavya Tyagi</dc:creator>
  <cp:lastModifiedBy>Bhavya Tyagi</cp:lastModifiedBy>
  <cp:revision>2</cp:revision>
  <dcterms:created xsi:type="dcterms:W3CDTF">2025-07-31T11:12:00Z</dcterms:created>
  <dcterms:modified xsi:type="dcterms:W3CDTF">2025-07-31T11:12:00Z</dcterms:modified>
</cp:coreProperties>
</file>